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1CE" w:rsidRDefault="00E117A5">
      <w:r>
        <w:rPr>
          <w:noProof/>
          <w:lang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8" type="#_x0000_t63" style="position:absolute;margin-left:328.5pt;margin-top:6.75pt;width:200.25pt;height:69pt;z-index:251660288" adj="3824,22586">
            <v:textbox style="mso-next-textbox:#_x0000_s1028">
              <w:txbxContent>
                <w:p w:rsidR="00513E2D" w:rsidRDefault="00513E2D">
                  <w:r>
                    <w:t>How will we respond when they already know it?</w:t>
                  </w:r>
                </w:p>
              </w:txbxContent>
            </v:textbox>
          </v:shape>
        </w:pict>
      </w:r>
      <w:r>
        <w:rPr>
          <w:noProof/>
          <w:lang w:bidi="ar-SA"/>
        </w:rPr>
        <w:pict>
          <v:shape id="_x0000_s1027" type="#_x0000_t63" style="position:absolute;margin-left:342pt;margin-top:-62.25pt;width:181.5pt;height:54pt;z-index:251659264" adj="4790,24240">
            <v:textbox style="mso-next-textbox:#_x0000_s1027">
              <w:txbxContent>
                <w:p w:rsidR="00513E2D" w:rsidRDefault="00513E2D">
                  <w:r>
                    <w:t>How will we know they have learned it?</w:t>
                  </w:r>
                </w:p>
              </w:txbxContent>
            </v:textbox>
          </v:shape>
        </w:pict>
      </w:r>
      <w:r>
        <w:rPr>
          <w:noProof/>
          <w:lang w:bidi="ar-SA"/>
        </w:rPr>
        <w:pict>
          <v:shape id="_x0000_s1029" type="#_x0000_t63" style="position:absolute;margin-left:-57.75pt;margin-top:13.5pt;width:186.75pt;height:70.5pt;z-index:251661312" adj="717,19256">
            <v:textbox style="mso-next-textbox:#_x0000_s1029">
              <w:txbxContent>
                <w:p w:rsidR="00513E2D" w:rsidRDefault="00513E2D">
                  <w:r>
                    <w:t>How will we respond when they did not learn?</w:t>
                  </w:r>
                </w:p>
              </w:txbxContent>
            </v:textbox>
          </v:shape>
        </w:pict>
      </w:r>
      <w:r>
        <w:rPr>
          <w:noProof/>
          <w:lang w:bidi="ar-SA"/>
        </w:rPr>
        <w:pict>
          <v:shape id="_x0000_s1026" type="#_x0000_t63" style="position:absolute;margin-left:-57.75pt;margin-top:-55.1pt;width:162pt;height:50.6pt;z-index:251658240" adj="3600,27939">
            <v:textbox style="mso-next-textbox:#_x0000_s1026">
              <w:txbxContent>
                <w:p w:rsidR="00513E2D" w:rsidRDefault="00513E2D">
                  <w:r>
                    <w:t>What is it we expect them to learn?</w:t>
                  </w:r>
                </w:p>
              </w:txbxContent>
            </v:textbox>
          </v:shape>
        </w:pict>
      </w:r>
      <w:r>
        <w:rPr>
          <w:noProof/>
        </w:rPr>
        <w:pict>
          <v:shapetype id="_x0000_t202" coordsize="21600,21600" o:spt="202" path="m,l,21600r21600,l21600,xe">
            <v:stroke joinstyle="miter"/>
            <v:path gradientshapeok="t" o:connecttype="rect"/>
          </v:shapetype>
          <v:shape id="_x0000_s1032" type="#_x0000_t202" style="position:absolute;margin-left:-38.25pt;margin-top:93pt;width:543pt;height:592.5pt;z-index:251665408">
            <v:textbox>
              <w:txbxContent>
                <w:p w:rsidR="00513E2D" w:rsidRDefault="00513E2D" w:rsidP="003371EB">
                  <w:pPr>
                    <w:rPr>
                      <w:noProof/>
                      <w:u w:val="single"/>
                    </w:rPr>
                  </w:pPr>
                  <w:r>
                    <w:rPr>
                      <w:noProof/>
                    </w:rPr>
                    <w:t>Date</w:t>
                  </w:r>
                  <w:r w:rsidR="00C04CB1">
                    <w:rPr>
                      <w:noProof/>
                      <w:u w:val="single"/>
                    </w:rPr>
                    <w:tab/>
                  </w:r>
                  <w:r w:rsidR="0006500B">
                    <w:rPr>
                      <w:noProof/>
                      <w:u w:val="single"/>
                    </w:rPr>
                    <w:t>3/21/12</w:t>
                  </w:r>
                  <w:r w:rsidR="00C04CB1">
                    <w:rPr>
                      <w:noProof/>
                      <w:u w:val="single"/>
                    </w:rPr>
                    <w:tab/>
                  </w:r>
                  <w:r>
                    <w:rPr>
                      <w:noProof/>
                    </w:rPr>
                    <w:tab/>
                  </w:r>
                  <w:r w:rsidR="00C04CB1">
                    <w:rPr>
                      <w:noProof/>
                      <w:lang w:bidi="ar-SA"/>
                    </w:rPr>
                    <w:drawing>
                      <wp:inline distT="0" distB="0" distL="0" distR="0">
                        <wp:extent cx="1343025" cy="1019175"/>
                        <wp:effectExtent l="0" t="0" r="9525" b="0"/>
                        <wp:docPr id="1" name="Picture 1" descr="C:\Users\Amy_Ohern\AppData\Local\Microsoft\Windows\Temporary Internet Files\Content.IE5\VB3NC9AD\MC9003840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y_Ohern\AppData\Local\Microsoft\Windows\Temporary Internet Files\Content.IE5\VB3NC9AD\MC900384020[1].wmf"/>
                                <pic:cNvPicPr>
                                  <a:picLocks noChangeAspect="1" noChangeArrowheads="1"/>
                                </pic:cNvPicPr>
                              </pic:nvPicPr>
                              <pic:blipFill>
                                <a:blip r:embed="rId5"/>
                                <a:srcRect/>
                                <a:stretch>
                                  <a:fillRect/>
                                </a:stretch>
                              </pic:blipFill>
                              <pic:spPr bwMode="auto">
                                <a:xfrm>
                                  <a:off x="0" y="0"/>
                                  <a:ext cx="1343025" cy="1019175"/>
                                </a:xfrm>
                                <a:prstGeom prst="rect">
                                  <a:avLst/>
                                </a:prstGeom>
                                <a:noFill/>
                                <a:ln w="9525">
                                  <a:noFill/>
                                  <a:miter lim="800000"/>
                                  <a:headEnd/>
                                  <a:tailEnd/>
                                </a:ln>
                              </pic:spPr>
                            </pic:pic>
                          </a:graphicData>
                        </a:graphic>
                      </wp:inline>
                    </w:drawing>
                  </w:r>
                  <w:r w:rsidR="00C04CB1">
                    <w:rPr>
                      <w:noProof/>
                    </w:rPr>
                    <w:tab/>
                    <w:t>Grade Level Target:</w:t>
                  </w:r>
                  <w:r w:rsidR="0006500B">
                    <w:rPr>
                      <w:noProof/>
                      <w:u w:val="single"/>
                    </w:rPr>
                    <w:tab/>
                    <w:t>Math and Reading</w:t>
                  </w:r>
                  <w:r w:rsidR="0006500B">
                    <w:rPr>
                      <w:noProof/>
                      <w:u w:val="single"/>
                    </w:rPr>
                    <w:tab/>
                    <w:t>_____</w:t>
                  </w:r>
                </w:p>
                <w:p w:rsidR="00513E2D" w:rsidRPr="00481599" w:rsidRDefault="00C04CB1" w:rsidP="003371EB">
                  <w:pPr>
                    <w:rPr>
                      <w:noProof/>
                      <w:u w:val="single"/>
                    </w:rPr>
                  </w:pPr>
                  <w:r>
                    <w:rPr>
                      <w:noProof/>
                    </w:rPr>
                    <w:t>Time:</w:t>
                  </w:r>
                  <w:r>
                    <w:rPr>
                      <w:noProof/>
                      <w:u w:val="single"/>
                    </w:rPr>
                    <w:tab/>
                  </w:r>
                  <w:r w:rsidR="00481599">
                    <w:rPr>
                      <w:noProof/>
                      <w:u w:val="single"/>
                    </w:rPr>
                    <w:t>8:30 -9:00</w:t>
                  </w:r>
                  <w:r>
                    <w:rPr>
                      <w:noProof/>
                      <w:u w:val="single"/>
                    </w:rPr>
                    <w:tab/>
                  </w:r>
                  <w:r>
                    <w:rPr>
                      <w:noProof/>
                    </w:rPr>
                    <w:tab/>
                  </w:r>
                  <w:r>
                    <w:rPr>
                      <w:noProof/>
                    </w:rPr>
                    <w:tab/>
                  </w:r>
                  <w:r>
                    <w:rPr>
                      <w:noProof/>
                    </w:rPr>
                    <w:tab/>
                  </w:r>
                  <w:r>
                    <w:rPr>
                      <w:noProof/>
                    </w:rPr>
                    <w:tab/>
                  </w:r>
                  <w:r>
                    <w:rPr>
                      <w:noProof/>
                    </w:rPr>
                    <w:tab/>
                  </w:r>
                  <w:r>
                    <w:rPr>
                      <w:noProof/>
                    </w:rPr>
                    <w:tab/>
                    <w:t xml:space="preserve">        </w:t>
                  </w:r>
                  <w:r w:rsidR="00481599">
                    <w:rPr>
                      <w:noProof/>
                      <w:u w:val="single"/>
                    </w:rPr>
                    <w:tab/>
                  </w:r>
                  <w:r w:rsidR="00481599">
                    <w:rPr>
                      <w:noProof/>
                      <w:u w:val="single"/>
                    </w:rPr>
                    <w:tab/>
                  </w:r>
                  <w:r w:rsidR="00481599">
                    <w:rPr>
                      <w:noProof/>
                      <w:u w:val="single"/>
                    </w:rPr>
                    <w:tab/>
                  </w:r>
                  <w:r w:rsidR="00481599">
                    <w:rPr>
                      <w:noProof/>
                      <w:u w:val="single"/>
                    </w:rPr>
                    <w:tab/>
                  </w:r>
                  <w:r w:rsidR="00481599">
                    <w:rPr>
                      <w:noProof/>
                      <w:u w:val="single"/>
                    </w:rPr>
                    <w:tab/>
                  </w:r>
                </w:p>
                <w:p w:rsidR="00513E2D" w:rsidRDefault="00513E2D" w:rsidP="003371EB">
                  <w:pPr>
                    <w:rPr>
                      <w:noProof/>
                    </w:rPr>
                  </w:pPr>
                </w:p>
                <w:p w:rsidR="00513E2D" w:rsidRDefault="00513E2D" w:rsidP="00C04CB1">
                  <w:pPr>
                    <w:rPr>
                      <w:noProof/>
                    </w:rPr>
                  </w:pPr>
                  <w:r>
                    <w:rPr>
                      <w:noProof/>
                    </w:rPr>
                    <w:t>Review Norms:</w:t>
                  </w:r>
                  <w:r w:rsidR="00C04CB1">
                    <w:rPr>
                      <w:noProof/>
                    </w:rPr>
                    <w:tab/>
                  </w:r>
                  <w:r w:rsidR="00C04CB1">
                    <w:rPr>
                      <w:noProof/>
                    </w:rPr>
                    <w:tab/>
                  </w:r>
                  <w:r w:rsidR="00C04CB1">
                    <w:rPr>
                      <w:noProof/>
                    </w:rPr>
                    <w:tab/>
                  </w:r>
                  <w:r w:rsidR="00C04CB1">
                    <w:rPr>
                      <w:noProof/>
                    </w:rPr>
                    <w:tab/>
                  </w:r>
                  <w:r w:rsidR="00C04CB1">
                    <w:rPr>
                      <w:noProof/>
                    </w:rPr>
                    <w:tab/>
                  </w:r>
                  <w:r w:rsidR="00C04CB1">
                    <w:rPr>
                      <w:noProof/>
                    </w:rPr>
                    <w:tab/>
                    <w:t>Agenda Items:</w:t>
                  </w:r>
                  <w:r w:rsidR="00C04CB1">
                    <w:rPr>
                      <w:noProof/>
                    </w:rPr>
                    <w:tab/>
                  </w:r>
                  <w:r w:rsidR="00C04CB1">
                    <w:rPr>
                      <w:noProof/>
                    </w:rPr>
                    <w:tab/>
                  </w:r>
                  <w:r w:rsidR="00C04CB1">
                    <w:rPr>
                      <w:noProof/>
                    </w:rPr>
                    <w:tab/>
                  </w:r>
                  <w:r w:rsidR="00C04CB1">
                    <w:rPr>
                      <w:noProof/>
                    </w:rPr>
                    <w:tab/>
                  </w:r>
                  <w:r w:rsidR="00C04CB1">
                    <w:rPr>
                      <w:noProof/>
                    </w:rPr>
                    <w:tab/>
                  </w:r>
                </w:p>
                <w:p w:rsidR="00C04CB1" w:rsidRDefault="00481599" w:rsidP="00C04CB1">
                  <w:pPr>
                    <w:pStyle w:val="ListParagraph"/>
                    <w:numPr>
                      <w:ilvl w:val="0"/>
                      <w:numId w:val="3"/>
                    </w:numPr>
                    <w:rPr>
                      <w:noProof/>
                    </w:rPr>
                  </w:pPr>
                  <w:r>
                    <w:rPr>
                      <w:noProof/>
                    </w:rPr>
                    <w:t>Begin and end meetings on time.</w:t>
                  </w:r>
                  <w:r>
                    <w:rPr>
                      <w:noProof/>
                    </w:rPr>
                    <w:tab/>
                  </w:r>
                  <w:r>
                    <w:rPr>
                      <w:noProof/>
                    </w:rPr>
                    <w:tab/>
                  </w:r>
                  <w:r>
                    <w:rPr>
                      <w:noProof/>
                    </w:rPr>
                    <w:tab/>
                  </w:r>
                  <w:r w:rsidR="00C04CB1">
                    <w:rPr>
                      <w:noProof/>
                    </w:rPr>
                    <w:t>1.</w:t>
                  </w:r>
                  <w:r w:rsidR="0006500B">
                    <w:rPr>
                      <w:noProof/>
                    </w:rPr>
                    <w:t>MCA reading pull outs</w:t>
                  </w:r>
                </w:p>
                <w:p w:rsidR="00C04CB1" w:rsidRDefault="00481599" w:rsidP="00C04CB1">
                  <w:pPr>
                    <w:pStyle w:val="ListParagraph"/>
                    <w:numPr>
                      <w:ilvl w:val="0"/>
                      <w:numId w:val="3"/>
                    </w:numPr>
                    <w:rPr>
                      <w:noProof/>
                    </w:rPr>
                  </w:pPr>
                  <w:r>
                    <w:rPr>
                      <w:noProof/>
                    </w:rPr>
                    <w:t>Listen respectfully to each other.</w:t>
                  </w:r>
                  <w:r>
                    <w:rPr>
                      <w:noProof/>
                    </w:rPr>
                    <w:tab/>
                  </w:r>
                  <w:r>
                    <w:rPr>
                      <w:noProof/>
                    </w:rPr>
                    <w:tab/>
                  </w:r>
                  <w:r>
                    <w:rPr>
                      <w:noProof/>
                    </w:rPr>
                    <w:tab/>
                  </w:r>
                  <w:r w:rsidR="00C04CB1">
                    <w:rPr>
                      <w:noProof/>
                    </w:rPr>
                    <w:t>2.</w:t>
                  </w:r>
                  <w:r w:rsidR="0006500B">
                    <w:rPr>
                      <w:noProof/>
                    </w:rPr>
                    <w:t xml:space="preserve"> MCA math data</w:t>
                  </w:r>
                </w:p>
                <w:p w:rsidR="00481599" w:rsidRDefault="00C04CB1" w:rsidP="00C04CB1">
                  <w:pPr>
                    <w:pStyle w:val="ListParagraph"/>
                    <w:numPr>
                      <w:ilvl w:val="0"/>
                      <w:numId w:val="3"/>
                    </w:numPr>
                    <w:rPr>
                      <w:noProof/>
                    </w:rPr>
                  </w:pPr>
                  <w:r>
                    <w:rPr>
                      <w:noProof/>
                    </w:rPr>
                    <w:t xml:space="preserve"> </w:t>
                  </w:r>
                  <w:r w:rsidR="00481599">
                    <w:rPr>
                      <w:noProof/>
                    </w:rPr>
                    <w:t>Team member will submit agenda items</w:t>
                  </w:r>
                </w:p>
                <w:p w:rsidR="00C04CB1" w:rsidRDefault="00481599" w:rsidP="00481599">
                  <w:pPr>
                    <w:pStyle w:val="ListParagraph"/>
                    <w:rPr>
                      <w:noProof/>
                    </w:rPr>
                  </w:pPr>
                  <w:r>
                    <w:rPr>
                      <w:noProof/>
                    </w:rPr>
                    <w:t xml:space="preserve"> to team leader before the meeting.</w:t>
                  </w:r>
                  <w:r>
                    <w:rPr>
                      <w:noProof/>
                    </w:rPr>
                    <w:tab/>
                  </w:r>
                  <w:r>
                    <w:rPr>
                      <w:noProof/>
                    </w:rPr>
                    <w:tab/>
                  </w:r>
                  <w:r>
                    <w:rPr>
                      <w:noProof/>
                    </w:rPr>
                    <w:tab/>
                  </w:r>
                  <w:r>
                    <w:rPr>
                      <w:noProof/>
                    </w:rPr>
                    <w:tab/>
                  </w:r>
                  <w:r>
                    <w:rPr>
                      <w:noProof/>
                    </w:rPr>
                    <w:tab/>
                  </w:r>
                  <w:r>
                    <w:rPr>
                      <w:noProof/>
                    </w:rPr>
                    <w:tab/>
                  </w:r>
                  <w:r>
                    <w:rPr>
                      <w:noProof/>
                    </w:rPr>
                    <w:tab/>
                    <w:t xml:space="preserve"> </w:t>
                  </w:r>
                </w:p>
                <w:p w:rsidR="00C04CB1" w:rsidRDefault="00C04CB1" w:rsidP="00C04CB1">
                  <w:pPr>
                    <w:rPr>
                      <w:noProof/>
                    </w:rPr>
                  </w:pPr>
                </w:p>
                <w:p w:rsidR="00C04CB1" w:rsidRDefault="00C04CB1" w:rsidP="00C04CB1">
                  <w:pPr>
                    <w:rPr>
                      <w:noProof/>
                    </w:rPr>
                  </w:pPr>
                  <w:r>
                    <w:rPr>
                      <w:noProof/>
                    </w:rPr>
                    <w:t>Summary of what was discussed and learned:</w:t>
                  </w:r>
                </w:p>
                <w:p w:rsidR="00C04CB1" w:rsidRDefault="00481599" w:rsidP="00C04CB1">
                  <w:pPr>
                    <w:rPr>
                      <w:noProof/>
                    </w:rPr>
                  </w:pPr>
                  <w:r>
                    <w:rPr>
                      <w:noProof/>
                    </w:rPr>
                    <w:t xml:space="preserve">Discussion of changes we are making to the pacing calendar to better meet the needs of our </w:t>
                  </w:r>
                  <w:r w:rsidR="0006500B">
                    <w:rPr>
                      <w:noProof/>
                    </w:rPr>
                    <w:t xml:space="preserve">students for after April.  What should we do during the MCA practice weeks?  We will talk later about what we will do.  We are going to look at dividing our students differently, maybe having Katie take the students that met standards to enrich and work on strands that weren’t met.  </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Discuss reactions to relevant grade level data:</w:t>
                  </w:r>
                </w:p>
                <w:p w:rsidR="00C04CB1" w:rsidRDefault="0006500B" w:rsidP="00C04CB1">
                  <w:pPr>
                    <w:rPr>
                      <w:noProof/>
                    </w:rPr>
                  </w:pPr>
                  <w:r>
                    <w:rPr>
                      <w:noProof/>
                    </w:rPr>
                    <w:t>See above in summary.  We will work on re-grouping and helping the students more that either partially or did not meet the math standards.</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Determine your students’ strengths and weakness:</w:t>
                  </w:r>
                </w:p>
                <w:p w:rsidR="00C04CB1" w:rsidRDefault="0006500B" w:rsidP="00C04CB1">
                  <w:pPr>
                    <w:rPr>
                      <w:noProof/>
                    </w:rPr>
                  </w:pPr>
                  <w:r>
                    <w:rPr>
                      <w:noProof/>
                    </w:rPr>
                    <w:t>Depends on the students, we will look at grouping to better address these needs.</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Prioritize weaknesses as a team:</w:t>
                  </w:r>
                </w:p>
                <w:p w:rsidR="00C04CB1" w:rsidRDefault="0006500B" w:rsidP="00C04CB1">
                  <w:pPr>
                    <w:rPr>
                      <w:noProof/>
                    </w:rPr>
                  </w:pPr>
                  <w:r>
                    <w:rPr>
                      <w:noProof/>
                    </w:rPr>
                    <w:t>The math pacing calendar needs to be looked at for May.  We will think and talk next time.</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Goals for next meeting:</w:t>
                  </w:r>
                </w:p>
                <w:p w:rsidR="00C04CB1" w:rsidRDefault="0006500B" w:rsidP="00C04CB1">
                  <w:pPr>
                    <w:rPr>
                      <w:noProof/>
                    </w:rPr>
                  </w:pPr>
                  <w:r>
                    <w:rPr>
                      <w:noProof/>
                    </w:rPr>
                    <w:t xml:space="preserve">See above under </w:t>
                  </w:r>
                  <w:r>
                    <w:rPr>
                      <w:noProof/>
                    </w:rPr>
                    <w:t>weaknesses.</w:t>
                  </w:r>
                </w:p>
                <w:p w:rsidR="00C04CB1" w:rsidRDefault="00C04CB1" w:rsidP="00C04CB1">
                  <w:pPr>
                    <w:rPr>
                      <w:noProof/>
                    </w:rPr>
                  </w:pPr>
                </w:p>
                <w:p w:rsidR="00C04CB1" w:rsidRDefault="00C04CB1" w:rsidP="00C04CB1">
                  <w:pPr>
                    <w:rPr>
                      <w:noProof/>
                    </w:rPr>
                  </w:pPr>
                </w:p>
                <w:p w:rsidR="00C04CB1" w:rsidRPr="00513E2D" w:rsidRDefault="00C04CB1" w:rsidP="00C04CB1">
                  <w:pPr>
                    <w:rPr>
                      <w:noProof/>
                    </w:rPr>
                  </w:pPr>
                  <w:r>
                    <w:rPr>
                      <w:noProof/>
                    </w:rPr>
                    <w:t>Questions/Concerns or Ideas for administration:</w:t>
                  </w:r>
                </w:p>
              </w:txbxContent>
            </v:textbox>
            <w10:wrap type="square"/>
          </v:shape>
        </w:pict>
      </w:r>
      <w:r>
        <w:rPr>
          <w:noProof/>
          <w:lang w:eastAsia="zh-TW"/>
        </w:rPr>
        <w:pict>
          <v:shape id="_x0000_s1030" type="#_x0000_t202" style="position:absolute;margin-left:0;margin-top:-55.5pt;width:180.35pt;height:113.6pt;z-index:251663360;mso-position-horizontal:center;mso-width-relative:margin;mso-height-relative:margin">
            <v:textbox style="mso-next-textbox:#_x0000_s1030">
              <w:txbxContent>
                <w:p w:rsidR="00513E2D" w:rsidRPr="00513E2D" w:rsidRDefault="00513E2D" w:rsidP="00513E2D">
                  <w:pPr>
                    <w:jc w:val="center"/>
                    <w:rPr>
                      <w:b/>
                      <w:i/>
                      <w:sz w:val="40"/>
                      <w:szCs w:val="40"/>
                    </w:rPr>
                  </w:pPr>
                  <w:r w:rsidRPr="00513E2D">
                    <w:rPr>
                      <w:b/>
                      <w:i/>
                      <w:sz w:val="40"/>
                      <w:szCs w:val="40"/>
                    </w:rPr>
                    <w:t>Professional</w:t>
                  </w:r>
                </w:p>
                <w:p w:rsidR="00513E2D" w:rsidRPr="00513E2D" w:rsidRDefault="00513E2D" w:rsidP="00513E2D">
                  <w:pPr>
                    <w:jc w:val="center"/>
                    <w:rPr>
                      <w:b/>
                      <w:i/>
                      <w:sz w:val="40"/>
                      <w:szCs w:val="40"/>
                    </w:rPr>
                  </w:pPr>
                  <w:r w:rsidRPr="00513E2D">
                    <w:rPr>
                      <w:b/>
                      <w:i/>
                      <w:sz w:val="40"/>
                      <w:szCs w:val="40"/>
                    </w:rPr>
                    <w:t>Learning</w:t>
                  </w:r>
                </w:p>
                <w:p w:rsidR="00513E2D" w:rsidRPr="00513E2D" w:rsidRDefault="00513E2D" w:rsidP="00513E2D">
                  <w:pPr>
                    <w:jc w:val="center"/>
                    <w:rPr>
                      <w:b/>
                      <w:i/>
                      <w:sz w:val="40"/>
                      <w:szCs w:val="40"/>
                    </w:rPr>
                  </w:pPr>
                  <w:r w:rsidRPr="00513E2D">
                    <w:rPr>
                      <w:b/>
                      <w:i/>
                      <w:sz w:val="40"/>
                      <w:szCs w:val="40"/>
                    </w:rPr>
                    <w:t>Community</w:t>
                  </w:r>
                </w:p>
                <w:p w:rsidR="00513E2D" w:rsidRPr="00513E2D" w:rsidRDefault="00513E2D" w:rsidP="00513E2D">
                  <w:pPr>
                    <w:jc w:val="center"/>
                    <w:rPr>
                      <w:b/>
                      <w:i/>
                      <w:sz w:val="40"/>
                      <w:szCs w:val="40"/>
                    </w:rPr>
                  </w:pPr>
                  <w:r w:rsidRPr="00513E2D">
                    <w:rPr>
                      <w:b/>
                      <w:i/>
                      <w:sz w:val="40"/>
                      <w:szCs w:val="40"/>
                    </w:rPr>
                    <w:t>(PLC)</w:t>
                  </w:r>
                </w:p>
              </w:txbxContent>
            </v:textbox>
          </v:shape>
        </w:pict>
      </w:r>
    </w:p>
    <w:sectPr w:rsidR="006811CE" w:rsidSect="006811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34873"/>
    <w:multiLevelType w:val="hybridMultilevel"/>
    <w:tmpl w:val="B5260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0810305"/>
    <w:multiLevelType w:val="hybridMultilevel"/>
    <w:tmpl w:val="2216304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75FA4C7B"/>
    <w:multiLevelType w:val="hybridMultilevel"/>
    <w:tmpl w:val="2C9E2E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E2D"/>
    <w:rsid w:val="0006500B"/>
    <w:rsid w:val="001553B6"/>
    <w:rsid w:val="00184AC2"/>
    <w:rsid w:val="003309DA"/>
    <w:rsid w:val="003F5ADF"/>
    <w:rsid w:val="00481599"/>
    <w:rsid w:val="00513E2D"/>
    <w:rsid w:val="00611346"/>
    <w:rsid w:val="00641A28"/>
    <w:rsid w:val="006811CE"/>
    <w:rsid w:val="00975757"/>
    <w:rsid w:val="00B717AB"/>
    <w:rsid w:val="00C04CB1"/>
    <w:rsid w:val="00E11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28"/>
        <o:r id="V:Rule2" type="callout" idref="#_x0000_s1027"/>
        <o:r id="V:Rule3" type="callout" idref="#_x0000_s1029"/>
        <o:r id="V:Rule4"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28"/>
    <w:pPr>
      <w:spacing w:after="0" w:line="240" w:lineRule="auto"/>
    </w:pPr>
    <w:rPr>
      <w:sz w:val="24"/>
      <w:szCs w:val="24"/>
    </w:rPr>
  </w:style>
  <w:style w:type="paragraph" w:styleId="Heading1">
    <w:name w:val="heading 1"/>
    <w:basedOn w:val="Normal"/>
    <w:next w:val="Normal"/>
    <w:link w:val="Heading1Char"/>
    <w:uiPriority w:val="9"/>
    <w:qFormat/>
    <w:rsid w:val="00641A2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41A2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41A2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41A28"/>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41A28"/>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41A2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41A28"/>
    <w:pPr>
      <w:spacing w:before="240" w:after="60"/>
      <w:outlineLvl w:val="6"/>
    </w:pPr>
  </w:style>
  <w:style w:type="paragraph" w:styleId="Heading8">
    <w:name w:val="heading 8"/>
    <w:basedOn w:val="Normal"/>
    <w:next w:val="Normal"/>
    <w:link w:val="Heading8Char"/>
    <w:uiPriority w:val="9"/>
    <w:semiHidden/>
    <w:unhideWhenUsed/>
    <w:qFormat/>
    <w:rsid w:val="00641A28"/>
    <w:pPr>
      <w:spacing w:before="240" w:after="60"/>
      <w:outlineLvl w:val="7"/>
    </w:pPr>
    <w:rPr>
      <w:i/>
      <w:iCs/>
    </w:rPr>
  </w:style>
  <w:style w:type="paragraph" w:styleId="Heading9">
    <w:name w:val="heading 9"/>
    <w:basedOn w:val="Normal"/>
    <w:next w:val="Normal"/>
    <w:link w:val="Heading9Char"/>
    <w:uiPriority w:val="9"/>
    <w:semiHidden/>
    <w:unhideWhenUsed/>
    <w:qFormat/>
    <w:rsid w:val="00641A28"/>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A2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41A2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41A28"/>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41A28"/>
    <w:rPr>
      <w:b/>
      <w:bCs/>
      <w:sz w:val="28"/>
      <w:szCs w:val="28"/>
    </w:rPr>
  </w:style>
  <w:style w:type="character" w:customStyle="1" w:styleId="Heading5Char">
    <w:name w:val="Heading 5 Char"/>
    <w:basedOn w:val="DefaultParagraphFont"/>
    <w:link w:val="Heading5"/>
    <w:uiPriority w:val="9"/>
    <w:semiHidden/>
    <w:rsid w:val="00641A28"/>
    <w:rPr>
      <w:b/>
      <w:bCs/>
      <w:i/>
      <w:iCs/>
      <w:sz w:val="26"/>
      <w:szCs w:val="26"/>
    </w:rPr>
  </w:style>
  <w:style w:type="character" w:customStyle="1" w:styleId="Heading6Char">
    <w:name w:val="Heading 6 Char"/>
    <w:basedOn w:val="DefaultParagraphFont"/>
    <w:link w:val="Heading6"/>
    <w:uiPriority w:val="9"/>
    <w:semiHidden/>
    <w:rsid w:val="00641A28"/>
    <w:rPr>
      <w:b/>
      <w:bCs/>
    </w:rPr>
  </w:style>
  <w:style w:type="character" w:customStyle="1" w:styleId="Heading7Char">
    <w:name w:val="Heading 7 Char"/>
    <w:basedOn w:val="DefaultParagraphFont"/>
    <w:link w:val="Heading7"/>
    <w:uiPriority w:val="9"/>
    <w:semiHidden/>
    <w:rsid w:val="00641A28"/>
    <w:rPr>
      <w:sz w:val="24"/>
      <w:szCs w:val="24"/>
    </w:rPr>
  </w:style>
  <w:style w:type="character" w:customStyle="1" w:styleId="Heading8Char">
    <w:name w:val="Heading 8 Char"/>
    <w:basedOn w:val="DefaultParagraphFont"/>
    <w:link w:val="Heading8"/>
    <w:uiPriority w:val="9"/>
    <w:semiHidden/>
    <w:rsid w:val="00641A28"/>
    <w:rPr>
      <w:i/>
      <w:iCs/>
      <w:sz w:val="24"/>
      <w:szCs w:val="24"/>
    </w:rPr>
  </w:style>
  <w:style w:type="character" w:customStyle="1" w:styleId="Heading9Char">
    <w:name w:val="Heading 9 Char"/>
    <w:basedOn w:val="DefaultParagraphFont"/>
    <w:link w:val="Heading9"/>
    <w:uiPriority w:val="9"/>
    <w:semiHidden/>
    <w:rsid w:val="00641A28"/>
    <w:rPr>
      <w:rFonts w:asciiTheme="majorHAnsi" w:eastAsiaTheme="majorEastAsia" w:hAnsiTheme="majorHAnsi"/>
    </w:rPr>
  </w:style>
  <w:style w:type="paragraph" w:styleId="Title">
    <w:name w:val="Title"/>
    <w:basedOn w:val="Normal"/>
    <w:next w:val="Normal"/>
    <w:link w:val="TitleChar"/>
    <w:uiPriority w:val="10"/>
    <w:qFormat/>
    <w:rsid w:val="00641A28"/>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41A2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41A28"/>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41A28"/>
    <w:rPr>
      <w:rFonts w:asciiTheme="majorHAnsi" w:eastAsiaTheme="majorEastAsia" w:hAnsiTheme="majorHAnsi"/>
      <w:sz w:val="24"/>
      <w:szCs w:val="24"/>
    </w:rPr>
  </w:style>
  <w:style w:type="character" w:styleId="Strong">
    <w:name w:val="Strong"/>
    <w:basedOn w:val="DefaultParagraphFont"/>
    <w:uiPriority w:val="22"/>
    <w:qFormat/>
    <w:rsid w:val="00641A28"/>
    <w:rPr>
      <w:b/>
      <w:bCs/>
    </w:rPr>
  </w:style>
  <w:style w:type="character" w:styleId="Emphasis">
    <w:name w:val="Emphasis"/>
    <w:basedOn w:val="DefaultParagraphFont"/>
    <w:uiPriority w:val="20"/>
    <w:qFormat/>
    <w:rsid w:val="00641A28"/>
    <w:rPr>
      <w:rFonts w:asciiTheme="minorHAnsi" w:hAnsiTheme="minorHAnsi"/>
      <w:b/>
      <w:i/>
      <w:iCs/>
    </w:rPr>
  </w:style>
  <w:style w:type="paragraph" w:styleId="NoSpacing">
    <w:name w:val="No Spacing"/>
    <w:basedOn w:val="Normal"/>
    <w:uiPriority w:val="1"/>
    <w:qFormat/>
    <w:rsid w:val="00641A28"/>
    <w:rPr>
      <w:szCs w:val="32"/>
    </w:rPr>
  </w:style>
  <w:style w:type="paragraph" w:styleId="ListParagraph">
    <w:name w:val="List Paragraph"/>
    <w:basedOn w:val="Normal"/>
    <w:uiPriority w:val="34"/>
    <w:qFormat/>
    <w:rsid w:val="00641A28"/>
    <w:pPr>
      <w:ind w:left="720"/>
      <w:contextualSpacing/>
    </w:pPr>
  </w:style>
  <w:style w:type="paragraph" w:styleId="Quote">
    <w:name w:val="Quote"/>
    <w:basedOn w:val="Normal"/>
    <w:next w:val="Normal"/>
    <w:link w:val="QuoteChar"/>
    <w:uiPriority w:val="29"/>
    <w:qFormat/>
    <w:rsid w:val="00641A28"/>
    <w:rPr>
      <w:i/>
    </w:rPr>
  </w:style>
  <w:style w:type="character" w:customStyle="1" w:styleId="QuoteChar">
    <w:name w:val="Quote Char"/>
    <w:basedOn w:val="DefaultParagraphFont"/>
    <w:link w:val="Quote"/>
    <w:uiPriority w:val="29"/>
    <w:rsid w:val="00641A28"/>
    <w:rPr>
      <w:i/>
      <w:sz w:val="24"/>
      <w:szCs w:val="24"/>
    </w:rPr>
  </w:style>
  <w:style w:type="paragraph" w:styleId="IntenseQuote">
    <w:name w:val="Intense Quote"/>
    <w:basedOn w:val="Normal"/>
    <w:next w:val="Normal"/>
    <w:link w:val="IntenseQuoteChar"/>
    <w:uiPriority w:val="30"/>
    <w:qFormat/>
    <w:rsid w:val="00641A28"/>
    <w:pPr>
      <w:ind w:left="720" w:right="720"/>
    </w:pPr>
    <w:rPr>
      <w:b/>
      <w:i/>
      <w:szCs w:val="22"/>
    </w:rPr>
  </w:style>
  <w:style w:type="character" w:customStyle="1" w:styleId="IntenseQuoteChar">
    <w:name w:val="Intense Quote Char"/>
    <w:basedOn w:val="DefaultParagraphFont"/>
    <w:link w:val="IntenseQuote"/>
    <w:uiPriority w:val="30"/>
    <w:rsid w:val="00641A28"/>
    <w:rPr>
      <w:b/>
      <w:i/>
      <w:sz w:val="24"/>
    </w:rPr>
  </w:style>
  <w:style w:type="character" w:styleId="SubtleEmphasis">
    <w:name w:val="Subtle Emphasis"/>
    <w:uiPriority w:val="19"/>
    <w:qFormat/>
    <w:rsid w:val="00641A28"/>
    <w:rPr>
      <w:i/>
      <w:color w:val="5A5A5A" w:themeColor="text1" w:themeTint="A5"/>
    </w:rPr>
  </w:style>
  <w:style w:type="character" w:styleId="IntenseEmphasis">
    <w:name w:val="Intense Emphasis"/>
    <w:basedOn w:val="DefaultParagraphFont"/>
    <w:uiPriority w:val="21"/>
    <w:qFormat/>
    <w:rsid w:val="00641A28"/>
    <w:rPr>
      <w:b/>
      <w:i/>
      <w:sz w:val="24"/>
      <w:szCs w:val="24"/>
      <w:u w:val="single"/>
    </w:rPr>
  </w:style>
  <w:style w:type="character" w:styleId="SubtleReference">
    <w:name w:val="Subtle Reference"/>
    <w:basedOn w:val="DefaultParagraphFont"/>
    <w:uiPriority w:val="31"/>
    <w:qFormat/>
    <w:rsid w:val="00641A28"/>
    <w:rPr>
      <w:sz w:val="24"/>
      <w:szCs w:val="24"/>
      <w:u w:val="single"/>
    </w:rPr>
  </w:style>
  <w:style w:type="character" w:styleId="IntenseReference">
    <w:name w:val="Intense Reference"/>
    <w:basedOn w:val="DefaultParagraphFont"/>
    <w:uiPriority w:val="32"/>
    <w:qFormat/>
    <w:rsid w:val="00641A28"/>
    <w:rPr>
      <w:b/>
      <w:sz w:val="24"/>
      <w:u w:val="single"/>
    </w:rPr>
  </w:style>
  <w:style w:type="character" w:styleId="BookTitle">
    <w:name w:val="Book Title"/>
    <w:basedOn w:val="DefaultParagraphFont"/>
    <w:uiPriority w:val="33"/>
    <w:qFormat/>
    <w:rsid w:val="00641A2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41A28"/>
    <w:pPr>
      <w:outlineLvl w:val="9"/>
    </w:pPr>
  </w:style>
  <w:style w:type="paragraph" w:styleId="BalloonText">
    <w:name w:val="Balloon Text"/>
    <w:basedOn w:val="Normal"/>
    <w:link w:val="BalloonTextChar"/>
    <w:uiPriority w:val="99"/>
    <w:semiHidden/>
    <w:unhideWhenUsed/>
    <w:rsid w:val="00513E2D"/>
    <w:rPr>
      <w:rFonts w:ascii="Tahoma" w:hAnsi="Tahoma" w:cs="Tahoma"/>
      <w:sz w:val="16"/>
      <w:szCs w:val="16"/>
    </w:rPr>
  </w:style>
  <w:style w:type="character" w:customStyle="1" w:styleId="BalloonTextChar">
    <w:name w:val="Balloon Text Char"/>
    <w:basedOn w:val="DefaultParagraphFont"/>
    <w:link w:val="BalloonText"/>
    <w:uiPriority w:val="99"/>
    <w:semiHidden/>
    <w:rsid w:val="00513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ISD #281</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Robbinsdale Area Schools</dc:creator>
  <cp:lastModifiedBy>Robbinsdale Area Schools</cp:lastModifiedBy>
  <cp:revision>2</cp:revision>
  <cp:lastPrinted>2011-08-24T21:25:00Z</cp:lastPrinted>
  <dcterms:created xsi:type="dcterms:W3CDTF">2012-03-21T14:17:00Z</dcterms:created>
  <dcterms:modified xsi:type="dcterms:W3CDTF">2012-03-21T14:17:00Z</dcterms:modified>
</cp:coreProperties>
</file>